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4B4E" w14:textId="73A3FBA1" w:rsidR="00FB4CCC" w:rsidRPr="00F36461" w:rsidRDefault="00F36461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E84781">
        <w:rPr>
          <w:rFonts w:ascii="Times New Roman" w:hAnsi="Times New Roman" w:cs="Times New Roman"/>
          <w:iCs/>
          <w:sz w:val="22"/>
          <w:lang w:val="bg-BG"/>
        </w:rPr>
        <w:t>10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FootnoteReference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11C0C515" w14:textId="4E9DD347" w:rsidR="00FB4CCC" w:rsidRDefault="00352054" w:rsidP="00FB4CCC">
      <w:pPr>
        <w:rPr>
          <w:rFonts w:ascii="Times New Roman" w:hAnsi="Times New Roman"/>
          <w:b/>
          <w:bCs/>
          <w:sz w:val="22"/>
          <w:lang w:val="ru-RU"/>
        </w:rPr>
      </w:pPr>
      <w:r w:rsidRPr="00352054">
        <w:rPr>
          <w:rFonts w:ascii="Times New Roman" w:hAnsi="Times New Roman"/>
          <w:b/>
          <w:bCs/>
          <w:sz w:val="22"/>
          <w:lang w:val="bg-BG"/>
        </w:rPr>
        <w:t>Осигуряване на дейности по подкрепа и супервизия</w:t>
      </w:r>
      <w:r w:rsidRPr="00352054">
        <w:rPr>
          <w:rFonts w:ascii="Times New Roman" w:hAnsi="Times New Roman"/>
          <w:b/>
          <w:bCs/>
          <w:sz w:val="22"/>
          <w:lang w:val="ru-RU"/>
        </w:rPr>
        <w:t xml:space="preserve"> при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изпълнение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на проект "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Детска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пътека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(подготовка и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въвеждане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на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детска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услуга "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детска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пътека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" при случаи на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деца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– свидетели или в риск от насилие)“ по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програма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„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Правосъдие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“,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финансирана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по Малка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грантова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схема O3 на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Норвежкия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финансов </w:t>
      </w:r>
      <w:proofErr w:type="spellStart"/>
      <w:r w:rsidRPr="00352054">
        <w:rPr>
          <w:rFonts w:ascii="Times New Roman" w:hAnsi="Times New Roman"/>
          <w:b/>
          <w:bCs/>
          <w:sz w:val="22"/>
          <w:lang w:val="ru-RU"/>
        </w:rPr>
        <w:t>механизъм</w:t>
      </w:r>
      <w:proofErr w:type="spellEnd"/>
      <w:r w:rsidRPr="00352054">
        <w:rPr>
          <w:rFonts w:ascii="Times New Roman" w:hAnsi="Times New Roman"/>
          <w:b/>
          <w:bCs/>
          <w:sz w:val="22"/>
          <w:lang w:val="ru-RU"/>
        </w:rPr>
        <w:t xml:space="preserve"> 2014 – 2021</w:t>
      </w:r>
    </w:p>
    <w:p w14:paraId="4CA33E36" w14:textId="77777777" w:rsidR="00352054" w:rsidRPr="004E55BB" w:rsidRDefault="00352054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ListParagraph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45DE2E7A" w:rsidR="00FB4CCC" w:rsidRPr="004E55BB" w:rsidRDefault="008B2B16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…………………………………………………………..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77798558" w14:textId="66DA2366" w:rsidR="00FB4CCC" w:rsidRPr="00965B83" w:rsidRDefault="00FB4CCC" w:rsidP="008B2B16">
      <w:pPr>
        <w:rPr>
          <w:rFonts w:ascii="Times New Roman" w:eastAsia="Trebuchet MS" w:hAnsi="Times New Roman" w:cs="Times New Roman"/>
          <w:b/>
          <w:color w:val="000000" w:themeColor="text1"/>
          <w:sz w:val="22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lastRenderedPageBreak/>
        <w:t xml:space="preserve">гореописаните данни във връзка с изискванията и изпълнението на </w:t>
      </w:r>
      <w:r w:rsidR="008B2B16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обществена поръчка с предмет: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 </w:t>
      </w:r>
      <w:r w:rsidR="00352054" w:rsidRPr="00352054">
        <w:rPr>
          <w:rFonts w:ascii="Times New Roman" w:hAnsi="Times New Roman"/>
          <w:b/>
          <w:sz w:val="22"/>
          <w:lang w:val="bg-BG"/>
        </w:rPr>
        <w:t>Осигуряване на дейности по подкрепа и супервизия</w:t>
      </w:r>
      <w:r w:rsidR="00352054" w:rsidRPr="00352054">
        <w:rPr>
          <w:rFonts w:ascii="Times New Roman" w:hAnsi="Times New Roman"/>
          <w:b/>
          <w:sz w:val="22"/>
          <w:lang w:val="ru-RU"/>
        </w:rPr>
        <w:t xml:space="preserve"> при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изпълнение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на проект "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Детска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пътека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(подготовка и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въвеждане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на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детска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услуга "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детска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пътека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" при случаи на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деца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– свидетели или в риск от насилие)“ по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програма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„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Правосъдие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“,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финансирана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по Малка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грантова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схема O3 на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Норвежкия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финансов </w:t>
      </w:r>
      <w:proofErr w:type="spellStart"/>
      <w:r w:rsidR="00352054" w:rsidRPr="00352054">
        <w:rPr>
          <w:rFonts w:ascii="Times New Roman" w:hAnsi="Times New Roman"/>
          <w:b/>
          <w:sz w:val="22"/>
          <w:lang w:val="ru-RU"/>
        </w:rPr>
        <w:t>механизъм</w:t>
      </w:r>
      <w:proofErr w:type="spellEnd"/>
      <w:r w:rsidR="00352054" w:rsidRPr="00352054">
        <w:rPr>
          <w:rFonts w:ascii="Times New Roman" w:hAnsi="Times New Roman"/>
          <w:b/>
          <w:sz w:val="22"/>
          <w:lang w:val="ru-RU"/>
        </w:rPr>
        <w:t xml:space="preserve"> 2014 – 2021</w:t>
      </w:r>
      <w:r w:rsidR="00965B83">
        <w:rPr>
          <w:rFonts w:ascii="Times New Roman" w:hAnsi="Times New Roman"/>
          <w:b/>
          <w:sz w:val="22"/>
        </w:rPr>
        <w:t>.</w:t>
      </w: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1010" w14:textId="77777777" w:rsidR="00EA5CBC" w:rsidRDefault="00EA5CBC" w:rsidP="00FB4CCC">
      <w:r>
        <w:separator/>
      </w:r>
    </w:p>
  </w:endnote>
  <w:endnote w:type="continuationSeparator" w:id="0">
    <w:p w14:paraId="1FEFD203" w14:textId="77777777" w:rsidR="00EA5CBC" w:rsidRDefault="00EA5CBC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690" w14:textId="2CF7FBC9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7797E49B" w14:textId="77777777" w:rsidR="008B2B16" w:rsidRPr="008B2B16" w:rsidRDefault="008B2B16" w:rsidP="008B2B1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8B2B16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8B2B16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8B2B16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>грантова</w:t>
    </w:r>
    <w:proofErr w:type="spellEnd"/>
    <w:r w:rsidRPr="008B2B16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 схема O3 на Норвежкия финансов механизъм 2014 – 2021. </w:t>
    </w:r>
  </w:p>
  <w:p w14:paraId="79A24A61" w14:textId="7EE0227C" w:rsidR="004E55BB" w:rsidRPr="004E55BB" w:rsidRDefault="004E55BB" w:rsidP="008B2B16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8B2B9" w14:textId="77777777" w:rsidR="00EA5CBC" w:rsidRDefault="00EA5CBC" w:rsidP="00FB4CCC">
      <w:r>
        <w:separator/>
      </w:r>
    </w:p>
  </w:footnote>
  <w:footnote w:type="continuationSeparator" w:id="0">
    <w:p w14:paraId="32B6AF2E" w14:textId="77777777" w:rsidR="00EA5CBC" w:rsidRDefault="00EA5CBC" w:rsidP="00FB4CCC">
      <w:r>
        <w:continuationSeparator/>
      </w:r>
    </w:p>
  </w:footnote>
  <w:footnote w:id="1">
    <w:p w14:paraId="1B9DFD8C" w14:textId="77777777" w:rsidR="00FB4CCC" w:rsidRPr="004E55BB" w:rsidRDefault="00FB4CCC" w:rsidP="00FB4CCC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92264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54F72"/>
    <w:rsid w:val="00086C24"/>
    <w:rsid w:val="00166776"/>
    <w:rsid w:val="00257B53"/>
    <w:rsid w:val="002C749A"/>
    <w:rsid w:val="00352054"/>
    <w:rsid w:val="00365F08"/>
    <w:rsid w:val="0046772A"/>
    <w:rsid w:val="004879BB"/>
    <w:rsid w:val="004E55BB"/>
    <w:rsid w:val="004F0BDC"/>
    <w:rsid w:val="005E030E"/>
    <w:rsid w:val="005E656B"/>
    <w:rsid w:val="007927B0"/>
    <w:rsid w:val="007E1F35"/>
    <w:rsid w:val="0083105B"/>
    <w:rsid w:val="00832079"/>
    <w:rsid w:val="008B2B16"/>
    <w:rsid w:val="00931A6E"/>
    <w:rsid w:val="0093611E"/>
    <w:rsid w:val="00965B83"/>
    <w:rsid w:val="00A24403"/>
    <w:rsid w:val="00C614EF"/>
    <w:rsid w:val="00CC2AC9"/>
    <w:rsid w:val="00CD2C34"/>
    <w:rsid w:val="00D25236"/>
    <w:rsid w:val="00D26162"/>
    <w:rsid w:val="00D42624"/>
    <w:rsid w:val="00DA0919"/>
    <w:rsid w:val="00E450D6"/>
    <w:rsid w:val="00E8246B"/>
    <w:rsid w:val="00E84781"/>
    <w:rsid w:val="00EA5CBC"/>
    <w:rsid w:val="00F070F9"/>
    <w:rsid w:val="00F36461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B2C4CBD8-AD48-47F9-B150-22F6FC6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8</cp:revision>
  <dcterms:created xsi:type="dcterms:W3CDTF">2023-03-01T12:04:00Z</dcterms:created>
  <dcterms:modified xsi:type="dcterms:W3CDTF">2023-05-19T13:55:00Z</dcterms:modified>
</cp:coreProperties>
</file>